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5E" w:rsidRPr="006909AF" w:rsidRDefault="0058405E" w:rsidP="0058405E">
      <w:pPr>
        <w:jc w:val="center"/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sz w:val="28"/>
          <w:szCs w:val="28"/>
        </w:rPr>
        <w:t>Abnormal Psychology</w:t>
      </w:r>
    </w:p>
    <w:p w:rsidR="0058405E" w:rsidRPr="006909AF" w:rsidRDefault="0058405E" w:rsidP="0058405E">
      <w:pPr>
        <w:rPr>
          <w:rFonts w:ascii="Adobe Heiti Std R" w:eastAsia="Adobe Heiti Std R" w:hAnsi="Adobe Heiti Std R"/>
          <w:bCs/>
        </w:rPr>
      </w:pPr>
      <w:r w:rsidRPr="006909AF">
        <w:rPr>
          <w:rFonts w:ascii="Adobe Heiti Std R" w:eastAsia="Adobe Heiti Std R" w:hAnsi="Adobe Heiti Std R"/>
          <w:b/>
          <w:bCs/>
        </w:rPr>
        <w:t>Psychopathology</w:t>
      </w:r>
      <w:r w:rsidRPr="006909AF">
        <w:rPr>
          <w:rFonts w:ascii="Adobe Heiti Std R" w:eastAsia="Adobe Heiti Std R" w:hAnsi="Adobe Heiti Std R"/>
          <w:bCs/>
        </w:rPr>
        <w:t>- the study of patterns of thinking, feeling, behaving that are characterized by maladaptive (harmful) and disruptive behavior, and is uncomfortable for those experiencing and observing</w:t>
      </w: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bCs/>
        </w:rPr>
        <w:t>Psychological disorders</w:t>
      </w:r>
      <w:r w:rsidRPr="006909AF">
        <w:rPr>
          <w:rFonts w:ascii="Adobe Heiti Std R" w:eastAsia="Adobe Heiti Std R" w:hAnsi="Adobe Heiti Std R"/>
        </w:rPr>
        <w:t xml:space="preserve"> are dysfunctional and maladaptive behaviors which are unjustifiable, disturbing, and atypical</w:t>
      </w:r>
    </w:p>
    <w:p w:rsidR="0058405E" w:rsidRPr="006909AF" w:rsidRDefault="0058405E" w:rsidP="0058405E">
      <w:pPr>
        <w:rPr>
          <w:rFonts w:ascii="Adobe Heiti Std R" w:eastAsia="Adobe Heiti Std R" w:hAnsi="Adobe Heiti Std R"/>
          <w:b/>
          <w:bCs/>
        </w:rPr>
      </w:pPr>
    </w:p>
    <w:p w:rsidR="0058405E" w:rsidRPr="006909AF" w:rsidRDefault="0058405E" w:rsidP="0058405E">
      <w:pPr>
        <w:numPr>
          <w:ilvl w:val="0"/>
          <w:numId w:val="1"/>
        </w:numPr>
        <w:rPr>
          <w:rFonts w:ascii="Adobe Heiti Std R" w:eastAsia="Adobe Heiti Std R" w:hAnsi="Adobe Heiti Std R"/>
          <w:b/>
          <w:bCs/>
        </w:rPr>
      </w:pPr>
      <w:r w:rsidRPr="006909AF">
        <w:rPr>
          <w:rFonts w:ascii="Adobe Heiti Std R" w:eastAsia="Adobe Heiti Std R" w:hAnsi="Adobe Heiti Std R"/>
          <w:b/>
          <w:bCs/>
        </w:rPr>
        <w:t xml:space="preserve">Neurotic disorder- </w:t>
      </w:r>
      <w:r w:rsidRPr="006909AF">
        <w:rPr>
          <w:rFonts w:ascii="Adobe Heiti Std R" w:eastAsia="Adobe Heiti Std R" w:hAnsi="Adobe Heiti Std R"/>
          <w:bCs/>
        </w:rPr>
        <w:t>a psychological disorder which is distressing, but the person is still able to think rationally and function socially</w:t>
      </w:r>
    </w:p>
    <w:p w:rsidR="0058405E" w:rsidRPr="006909AF" w:rsidRDefault="0058405E" w:rsidP="0058405E">
      <w:pPr>
        <w:numPr>
          <w:ilvl w:val="0"/>
          <w:numId w:val="1"/>
        </w:numPr>
        <w:rPr>
          <w:rFonts w:ascii="Adobe Heiti Std R" w:eastAsia="Adobe Heiti Std R" w:hAnsi="Adobe Heiti Std R"/>
          <w:b/>
          <w:bCs/>
        </w:rPr>
      </w:pPr>
      <w:r w:rsidRPr="006909AF">
        <w:rPr>
          <w:rFonts w:ascii="Adobe Heiti Std R" w:eastAsia="Adobe Heiti Std R" w:hAnsi="Adobe Heiti Std R"/>
          <w:b/>
          <w:bCs/>
        </w:rPr>
        <w:t xml:space="preserve">Psychotic disorder- </w:t>
      </w:r>
      <w:r w:rsidRPr="006909AF">
        <w:rPr>
          <w:rFonts w:ascii="Adobe Heiti Std R" w:eastAsia="Adobe Heiti Std R" w:hAnsi="Adobe Heiti Std R"/>
          <w:bCs/>
        </w:rPr>
        <w:t>a psychological disorder where a person loses touch with reality and experiences irrational thinking and distorted perceptions.</w:t>
      </w:r>
    </w:p>
    <w:p w:rsidR="0058405E" w:rsidRPr="006909AF" w:rsidRDefault="0058405E" w:rsidP="0058405E">
      <w:pPr>
        <w:rPr>
          <w:rFonts w:ascii="Adobe Heiti Std R" w:eastAsia="Adobe Heiti Std R" w:hAnsi="Adobe Heiti Std R"/>
          <w:b/>
          <w:bCs/>
        </w:rPr>
      </w:pP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u w:val="single"/>
        </w:rPr>
        <w:t>Explaining disorders</w:t>
      </w:r>
    </w:p>
    <w:p w:rsidR="0058405E" w:rsidRPr="006909AF" w:rsidRDefault="0058405E" w:rsidP="0058405E">
      <w:pPr>
        <w:rPr>
          <w:rFonts w:ascii="Adobe Heiti Std R" w:eastAsia="Adobe Heiti Std R" w:hAnsi="Adobe Heiti Std R" w:cs="Arial"/>
          <w:sz w:val="20"/>
          <w:szCs w:val="20"/>
        </w:rPr>
      </w:pPr>
      <w:r w:rsidRPr="006909AF">
        <w:rPr>
          <w:rFonts w:ascii="Adobe Heiti Std R" w:eastAsia="Adobe Heiti Std R" w:hAnsi="Adobe Heiti Std R"/>
          <w:u w:val="single"/>
        </w:rPr>
        <w:t>1) Medical perspective</w:t>
      </w:r>
      <w:r w:rsidRPr="006909AF">
        <w:rPr>
          <w:rFonts w:ascii="Adobe Heiti Std R" w:eastAsia="Adobe Heiti Std R" w:hAnsi="Adobe Heiti Std R" w:cs="Arial"/>
          <w:sz w:val="20"/>
          <w:szCs w:val="20"/>
        </w:rPr>
        <w:t xml:space="preserve"> = disorders caused by some sort of medical reason…chemical imbalance, genetics, brain damage etc…</w:t>
      </w:r>
    </w:p>
    <w:p w:rsidR="0058405E" w:rsidRPr="006909AF" w:rsidRDefault="0058405E" w:rsidP="0058405E">
      <w:pPr>
        <w:rPr>
          <w:rFonts w:ascii="Adobe Heiti Std R" w:eastAsia="Adobe Heiti Std R" w:hAnsi="Adobe Heiti Std R" w:cs="Arial"/>
          <w:sz w:val="20"/>
          <w:szCs w:val="20"/>
        </w:rPr>
      </w:pPr>
    </w:p>
    <w:p w:rsidR="0058405E" w:rsidRPr="006909AF" w:rsidRDefault="0058405E" w:rsidP="0058405E">
      <w:pPr>
        <w:rPr>
          <w:rFonts w:ascii="Adobe Heiti Std R" w:eastAsia="Adobe Heiti Std R" w:hAnsi="Adobe Heiti Std R" w:cs="Arial"/>
          <w:sz w:val="20"/>
          <w:szCs w:val="20"/>
        </w:rPr>
      </w:pPr>
      <w:r w:rsidRPr="006909AF">
        <w:rPr>
          <w:rFonts w:ascii="Adobe Heiti Std R" w:eastAsia="Adobe Heiti Std R" w:hAnsi="Adobe Heiti Std R"/>
          <w:u w:val="single"/>
        </w:rPr>
        <w:t>2) Psychological perspective</w:t>
      </w:r>
      <w:r w:rsidRPr="006909AF">
        <w:rPr>
          <w:rFonts w:ascii="Adobe Heiti Std R" w:eastAsia="Adobe Heiti Std R" w:hAnsi="Adobe Heiti Std R" w:cs="Arial"/>
          <w:sz w:val="20"/>
          <w:szCs w:val="20"/>
        </w:rPr>
        <w:t xml:space="preserve"> = caused by learned behaviors, stress reactions, thought patterns, </w:t>
      </w:r>
      <w:proofErr w:type="spellStart"/>
      <w:r w:rsidRPr="006909AF">
        <w:rPr>
          <w:rFonts w:ascii="Adobe Heiti Std R" w:eastAsia="Adobe Heiti Std R" w:hAnsi="Adobe Heiti Std R" w:cs="Arial"/>
          <w:sz w:val="20"/>
          <w:szCs w:val="20"/>
        </w:rPr>
        <w:t>etc</w:t>
      </w:r>
      <w:proofErr w:type="spellEnd"/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u w:val="single"/>
        </w:rPr>
        <w:t>Classifying disorders</w:t>
      </w: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bCs/>
        </w:rPr>
        <w:t>The DSM-IV-TR (Diagnostic statistical manual/ 4</w:t>
      </w:r>
      <w:r w:rsidRPr="006909AF">
        <w:rPr>
          <w:rFonts w:ascii="Adobe Heiti Std R" w:eastAsia="Adobe Heiti Std R" w:hAnsi="Adobe Heiti Std R"/>
          <w:b/>
          <w:bCs/>
          <w:vertAlign w:val="superscript"/>
        </w:rPr>
        <w:t>th</w:t>
      </w:r>
      <w:r w:rsidRPr="006909AF">
        <w:rPr>
          <w:rFonts w:ascii="Adobe Heiti Std R" w:eastAsia="Adobe Heiti Std R" w:hAnsi="Adobe Heiti Std R"/>
          <w:b/>
          <w:bCs/>
        </w:rPr>
        <w:t xml:space="preserve"> edition/ Text revision)</w:t>
      </w:r>
      <w:r w:rsidRPr="006909AF">
        <w:rPr>
          <w:rFonts w:ascii="Adobe Heiti Std R" w:eastAsia="Adobe Heiti Std R" w:hAnsi="Adobe Heiti Std R"/>
        </w:rPr>
        <w:t xml:space="preserve"> provides a common language for identifying, classifying, and treating psychological disorders broken into 5 axes</w:t>
      </w: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bCs/>
        </w:rPr>
        <w:t xml:space="preserve">Axis I- </w:t>
      </w:r>
      <w:r w:rsidRPr="006909AF">
        <w:rPr>
          <w:rFonts w:ascii="Adobe Heiti Std R" w:eastAsia="Adobe Heiti Std R" w:hAnsi="Adobe Heiti Std R"/>
          <w:bCs/>
        </w:rPr>
        <w:t xml:space="preserve">Clinical syndromes (examples: </w:t>
      </w:r>
      <w:r w:rsidRPr="006909AF">
        <w:rPr>
          <w:rFonts w:ascii="Adobe Heiti Std R" w:eastAsia="Adobe Heiti Std R" w:hAnsi="Adobe Heiti Std R"/>
        </w:rPr>
        <w:t>These include childhood disorders, cognitive disorders, substance abuse, schizophrenia, sleep disorders, eating disorders, anxiety disorders, mood, disorders, somatoform disorders)</w:t>
      </w: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bCs/>
        </w:rPr>
        <w:t xml:space="preserve">Axis II- </w:t>
      </w:r>
      <w:r w:rsidRPr="006909AF">
        <w:rPr>
          <w:rFonts w:ascii="Adobe Heiti Std R" w:eastAsia="Adobe Heiti Std R" w:hAnsi="Adobe Heiti Std R"/>
          <w:bCs/>
        </w:rPr>
        <w:t>Personality disorders and cognitive impairment (</w:t>
      </w:r>
      <w:r w:rsidRPr="006909AF">
        <w:rPr>
          <w:rFonts w:ascii="Adobe Heiti Std R" w:eastAsia="Adobe Heiti Std R" w:hAnsi="Adobe Heiti Std R"/>
        </w:rPr>
        <w:t>A person who has an IQ lower than 70 is considered mentally challenged)</w:t>
      </w: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bCs/>
        </w:rPr>
        <w:t xml:space="preserve">Axis III- </w:t>
      </w:r>
      <w:r w:rsidRPr="006909AF">
        <w:rPr>
          <w:rFonts w:ascii="Adobe Heiti Std R" w:eastAsia="Adobe Heiti Std R" w:hAnsi="Adobe Heiti Std R"/>
          <w:bCs/>
        </w:rPr>
        <w:t>Medical conditions that contribute to disorder (</w:t>
      </w:r>
      <w:r w:rsidRPr="006909AF">
        <w:rPr>
          <w:rFonts w:ascii="Adobe Heiti Std R" w:eastAsia="Adobe Heiti Std R" w:hAnsi="Adobe Heiti Std R"/>
        </w:rPr>
        <w:t>This could include tumors, diabetes, strokes, obesity)</w:t>
      </w: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bCs/>
        </w:rPr>
        <w:t xml:space="preserve">Axis IV- </w:t>
      </w:r>
      <w:r w:rsidRPr="006909AF">
        <w:rPr>
          <w:rFonts w:ascii="Adobe Heiti Std R" w:eastAsia="Adobe Heiti Std R" w:hAnsi="Adobe Heiti Std R"/>
          <w:bCs/>
        </w:rPr>
        <w:t>Psychosocial and environmental factors that contribute to disorder (</w:t>
      </w:r>
      <w:r w:rsidRPr="006909AF">
        <w:rPr>
          <w:rFonts w:ascii="Adobe Heiti Std R" w:eastAsia="Adobe Heiti Std R" w:hAnsi="Adobe Heiti Std R"/>
        </w:rPr>
        <w:t>This could include the type of a job a person performs, where a person lives, family life)</w:t>
      </w:r>
      <w:bookmarkStart w:id="0" w:name="_GoBack"/>
      <w:bookmarkEnd w:id="0"/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  <w:r w:rsidRPr="006909AF">
        <w:rPr>
          <w:rFonts w:ascii="Adobe Heiti Std R" w:eastAsia="Adobe Heiti Std R" w:hAnsi="Adobe Heiti Std R"/>
          <w:b/>
          <w:bCs/>
        </w:rPr>
        <w:t xml:space="preserve">Axis V- </w:t>
      </w:r>
      <w:r w:rsidRPr="006909AF">
        <w:rPr>
          <w:rFonts w:ascii="Adobe Heiti Std R" w:eastAsia="Adobe Heiti Std R" w:hAnsi="Adobe Heiti Std R"/>
          <w:bCs/>
        </w:rPr>
        <w:t>Global assessment of functioning (</w:t>
      </w:r>
      <w:r w:rsidRPr="006909AF">
        <w:rPr>
          <w:rFonts w:ascii="Adobe Heiti Std R" w:eastAsia="Adobe Heiti Std R" w:hAnsi="Adobe Heiti Std R"/>
        </w:rPr>
        <w:t>This is a number between 100 and 1 that indicates how a person could and would function in society)</w:t>
      </w:r>
    </w:p>
    <w:p w:rsidR="0058405E" w:rsidRPr="006909AF" w:rsidRDefault="0058405E" w:rsidP="0058405E">
      <w:pPr>
        <w:rPr>
          <w:rFonts w:ascii="Adobe Heiti Std R" w:eastAsia="Adobe Heiti Std R" w:hAnsi="Adobe Heiti Std R"/>
        </w:rPr>
      </w:pPr>
    </w:p>
    <w:p w:rsidR="005027F1" w:rsidRPr="006909AF" w:rsidRDefault="005027F1">
      <w:pPr>
        <w:rPr>
          <w:rFonts w:ascii="Adobe Heiti Std R" w:eastAsia="Adobe Heiti Std R" w:hAnsi="Adobe Heiti Std R"/>
        </w:rPr>
      </w:pPr>
    </w:p>
    <w:sectPr w:rsidR="005027F1" w:rsidRPr="006909AF" w:rsidSect="006909AF">
      <w:pgSz w:w="12240" w:h="15840"/>
      <w:pgMar w:top="900" w:right="63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4A3D"/>
    <w:multiLevelType w:val="hybridMultilevel"/>
    <w:tmpl w:val="77F8C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E"/>
    <w:rsid w:val="005027F1"/>
    <w:rsid w:val="0058405E"/>
    <w:rsid w:val="006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2014-05-07T14:42:00Z</dcterms:created>
  <dcterms:modified xsi:type="dcterms:W3CDTF">2014-05-07T14:49:00Z</dcterms:modified>
</cp:coreProperties>
</file>